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CC5" w:rsidRDefault="00506CC5" w:rsidP="00506CC5">
      <w:pPr>
        <w:jc w:val="center"/>
        <w:rPr>
          <w:b/>
          <w:sz w:val="32"/>
          <w:szCs w:val="32"/>
          <w:lang w:val="uk-UA"/>
        </w:rPr>
      </w:pPr>
      <w:r>
        <w:rPr>
          <w:noProof/>
          <w:color w:val="474747"/>
          <w:sz w:val="16"/>
          <w:szCs w:val="16"/>
          <w:lang w:val="uk-UA" w:eastAsia="uk-UA"/>
        </w:rPr>
        <w:drawing>
          <wp:anchor distT="114300" distB="114300" distL="114300" distR="114300" simplePos="0" relativeHeight="251659264" behindDoc="0" locked="0" layoutInCell="1" hidden="0" allowOverlap="1" wp14:anchorId="1AE10778" wp14:editId="45E84DC7">
            <wp:simplePos x="0" y="0"/>
            <wp:positionH relativeFrom="page">
              <wp:posOffset>17780</wp:posOffset>
            </wp:positionH>
            <wp:positionV relativeFrom="page">
              <wp:posOffset>22225</wp:posOffset>
            </wp:positionV>
            <wp:extent cx="7548563" cy="1381065"/>
            <wp:effectExtent l="0" t="0" r="0" b="0"/>
            <wp:wrapNone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8563" cy="13810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06CC5" w:rsidRDefault="00506CC5" w:rsidP="00506CC5">
      <w:pPr>
        <w:jc w:val="center"/>
        <w:rPr>
          <w:b/>
          <w:sz w:val="32"/>
          <w:szCs w:val="32"/>
          <w:lang w:val="uk-UA"/>
        </w:rPr>
      </w:pPr>
    </w:p>
    <w:p w:rsidR="00506CC5" w:rsidRPr="00BE36B5" w:rsidRDefault="00506CC5" w:rsidP="00506CC5">
      <w:pPr>
        <w:pStyle w:val="a4"/>
        <w:spacing w:after="0"/>
        <w:ind w:firstLine="0"/>
        <w:jc w:val="center"/>
        <w:rPr>
          <w:b/>
          <w:sz w:val="32"/>
          <w:szCs w:val="32"/>
          <w:lang w:val="uk-UA"/>
        </w:rPr>
      </w:pPr>
      <w:r w:rsidRPr="004C6422">
        <w:rPr>
          <w:b/>
          <w:sz w:val="32"/>
          <w:szCs w:val="32"/>
          <w:lang w:val="uk-UA"/>
        </w:rPr>
        <w:t>Державне та публічне управління</w:t>
      </w:r>
      <w:r>
        <w:rPr>
          <w:b/>
          <w:sz w:val="32"/>
          <w:szCs w:val="32"/>
          <w:lang w:val="en-US"/>
        </w:rPr>
        <w:t xml:space="preserve"> </w:t>
      </w:r>
      <w:r w:rsidRPr="00BE36B5">
        <w:rPr>
          <w:b/>
          <w:sz w:val="32"/>
          <w:szCs w:val="32"/>
          <w:lang w:val="uk-UA"/>
        </w:rPr>
        <w:t>:</w:t>
      </w:r>
    </w:p>
    <w:p w:rsidR="00506CC5" w:rsidRPr="00BE36B5" w:rsidRDefault="00506CC5" w:rsidP="00506CC5">
      <w:pPr>
        <w:spacing w:before="240" w:after="12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E36B5">
        <w:rPr>
          <w:rFonts w:ascii="Times New Roman" w:hAnsi="Times New Roman"/>
          <w:b/>
          <w:i/>
          <w:sz w:val="28"/>
          <w:szCs w:val="28"/>
        </w:rPr>
        <w:t>анотований бібліографічний список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506CC5" w:rsidRDefault="00506CC5" w:rsidP="00506CC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BE36B5">
        <w:rPr>
          <w:rFonts w:ascii="Arial" w:hAnsi="Arial" w:cs="Arial"/>
          <w:noProof/>
          <w:color w:val="274E13"/>
          <w:sz w:val="20"/>
          <w:szCs w:val="20"/>
          <w:lang w:val="uk-UA" w:eastAsia="uk-UA"/>
        </w:rPr>
        <w:drawing>
          <wp:anchor distT="114300" distB="114300" distL="114300" distR="114300" simplePos="0" relativeHeight="251660288" behindDoc="1" locked="0" layoutInCell="1" allowOverlap="1" wp14:anchorId="7BFC9432" wp14:editId="23CE3841">
            <wp:simplePos x="0" y="0"/>
            <wp:positionH relativeFrom="page">
              <wp:align>left</wp:align>
            </wp:positionH>
            <wp:positionV relativeFrom="margin">
              <wp:posOffset>1824990</wp:posOffset>
            </wp:positionV>
            <wp:extent cx="701040" cy="600075"/>
            <wp:effectExtent l="0" t="0" r="381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54F" w:rsidRDefault="0050254F" w:rsidP="0050254F">
      <w:pPr>
        <w:spacing w:after="120" w:line="240" w:lineRule="auto"/>
        <w:ind w:right="-324"/>
        <w:rPr>
          <w:rFonts w:ascii="Arial" w:hAnsi="Arial" w:cs="Arial"/>
          <w:color w:val="274E13"/>
          <w:sz w:val="20"/>
          <w:szCs w:val="20"/>
          <w:lang w:val="uk-UA"/>
        </w:rPr>
      </w:pPr>
      <w:r w:rsidRPr="005E7A85">
        <w:rPr>
          <w:rFonts w:ascii="Arial" w:hAnsi="Arial" w:cs="Arial"/>
          <w:color w:val="274E13"/>
          <w:sz w:val="20"/>
          <w:szCs w:val="20"/>
        </w:rPr>
        <w:t>Вип.</w:t>
      </w:r>
      <w:r w:rsidR="0069297E">
        <w:rPr>
          <w:rFonts w:ascii="Arial" w:hAnsi="Arial" w:cs="Arial"/>
          <w:color w:val="274E13"/>
          <w:sz w:val="20"/>
          <w:szCs w:val="20"/>
          <w:lang w:val="uk-UA"/>
        </w:rPr>
        <w:t xml:space="preserve"> </w:t>
      </w:r>
      <w:r w:rsidR="00461AEC">
        <w:rPr>
          <w:rFonts w:ascii="Arial" w:hAnsi="Arial" w:cs="Arial"/>
          <w:color w:val="274E13"/>
          <w:sz w:val="20"/>
          <w:szCs w:val="20"/>
          <w:lang w:val="uk-UA"/>
        </w:rPr>
        <w:t xml:space="preserve">7 </w:t>
      </w:r>
      <w:r w:rsidRPr="005E7A85">
        <w:rPr>
          <w:rFonts w:ascii="Arial" w:hAnsi="Arial" w:cs="Arial"/>
          <w:color w:val="274E13"/>
          <w:sz w:val="20"/>
          <w:szCs w:val="20"/>
        </w:rPr>
        <w:t>/</w:t>
      </w:r>
      <w:r>
        <w:rPr>
          <w:rFonts w:ascii="Arial" w:hAnsi="Arial" w:cs="Arial"/>
          <w:color w:val="274E13"/>
          <w:sz w:val="20"/>
          <w:szCs w:val="20"/>
        </w:rPr>
        <w:t xml:space="preserve"> </w:t>
      </w:r>
      <w:r w:rsidRPr="005E7A85">
        <w:rPr>
          <w:rFonts w:ascii="Arial" w:hAnsi="Arial" w:cs="Arial"/>
          <w:color w:val="274E13"/>
          <w:sz w:val="20"/>
          <w:szCs w:val="20"/>
        </w:rPr>
        <w:t>2026</w:t>
      </w:r>
    </w:p>
    <w:p w:rsidR="0050254F" w:rsidRPr="009043C6" w:rsidRDefault="00461AEC" w:rsidP="0050254F">
      <w:pPr>
        <w:spacing w:after="120" w:line="240" w:lineRule="auto"/>
        <w:ind w:right="-324"/>
        <w:rPr>
          <w:rFonts w:ascii="Arial" w:hAnsi="Arial" w:cs="Arial"/>
          <w:color w:val="274E13"/>
          <w:sz w:val="20"/>
          <w:szCs w:val="20"/>
          <w:lang w:val="uk-UA"/>
        </w:rPr>
      </w:pPr>
      <w:r>
        <w:rPr>
          <w:rFonts w:ascii="Arial" w:hAnsi="Arial" w:cs="Arial"/>
          <w:color w:val="274E13"/>
          <w:sz w:val="20"/>
          <w:szCs w:val="20"/>
          <w:lang w:val="uk-UA"/>
        </w:rPr>
        <w:t>серпень</w:t>
      </w:r>
    </w:p>
    <w:p w:rsidR="0050254F" w:rsidRPr="00DC4F8B" w:rsidRDefault="0050254F" w:rsidP="0050254F">
      <w:pPr>
        <w:rPr>
          <w:rStyle w:val="a3"/>
          <w:rFonts w:ascii="Arial" w:eastAsiaTheme="majorEastAsia" w:hAnsi="Arial" w:cs="Arial"/>
          <w:color w:val="274E13"/>
          <w:sz w:val="20"/>
          <w:szCs w:val="20"/>
          <w:lang w:val="uk-UA"/>
        </w:rPr>
      </w:pPr>
      <w:r w:rsidRPr="00496A28">
        <w:rPr>
          <w:rFonts w:ascii="Arial" w:hAnsi="Arial" w:cs="Arial"/>
          <w:b/>
          <w:color w:val="274E13"/>
          <w:sz w:val="20"/>
          <w:szCs w:val="20"/>
          <w:lang w:val="en-US"/>
        </w:rPr>
        <w:t>URL</w:t>
      </w:r>
      <w:r w:rsidRPr="003A3915">
        <w:rPr>
          <w:rFonts w:ascii="Arial" w:hAnsi="Arial" w:cs="Arial"/>
          <w:color w:val="274E13"/>
          <w:sz w:val="20"/>
          <w:szCs w:val="20"/>
        </w:rPr>
        <w:t>:</w:t>
      </w:r>
      <w:r>
        <w:rPr>
          <w:rFonts w:ascii="Arial" w:hAnsi="Arial" w:cs="Arial"/>
          <w:color w:val="274E13"/>
          <w:sz w:val="20"/>
          <w:szCs w:val="20"/>
        </w:rPr>
        <w:t xml:space="preserve"> </w:t>
      </w:r>
      <w:hyperlink r:id="rId7" w:history="1">
        <w:r w:rsidRPr="00021BAE">
          <w:rPr>
            <w:rStyle w:val="a3"/>
            <w:rFonts w:ascii="Arial" w:eastAsiaTheme="majorEastAsia" w:hAnsi="Arial" w:cs="Arial"/>
            <w:color w:val="274E13"/>
            <w:sz w:val="20"/>
            <w:szCs w:val="20"/>
            <w:lang w:val="en-US"/>
          </w:rPr>
          <w:t>http</w:t>
        </w:r>
        <w:r w:rsidRPr="003A3915">
          <w:rPr>
            <w:rStyle w:val="a3"/>
            <w:rFonts w:ascii="Arial" w:eastAsiaTheme="majorEastAsia" w:hAnsi="Arial" w:cs="Arial"/>
            <w:color w:val="274E13"/>
            <w:sz w:val="20"/>
            <w:szCs w:val="20"/>
          </w:rPr>
          <w:t>://</w:t>
        </w:r>
        <w:r w:rsidRPr="00021BAE">
          <w:rPr>
            <w:rStyle w:val="a3"/>
            <w:rFonts w:ascii="Arial" w:eastAsiaTheme="majorEastAsia" w:hAnsi="Arial" w:cs="Arial"/>
            <w:color w:val="274E13"/>
            <w:sz w:val="20"/>
            <w:szCs w:val="20"/>
            <w:lang w:val="en-US"/>
          </w:rPr>
          <w:t>nplu</w:t>
        </w:r>
        <w:r w:rsidRPr="003A3915">
          <w:rPr>
            <w:rStyle w:val="a3"/>
            <w:rFonts w:ascii="Arial" w:eastAsiaTheme="majorEastAsia" w:hAnsi="Arial" w:cs="Arial"/>
            <w:color w:val="274E13"/>
            <w:sz w:val="20"/>
            <w:szCs w:val="20"/>
          </w:rPr>
          <w:t>.</w:t>
        </w:r>
        <w:r w:rsidRPr="00021BAE">
          <w:rPr>
            <w:rStyle w:val="a3"/>
            <w:rFonts w:ascii="Arial" w:eastAsiaTheme="majorEastAsia" w:hAnsi="Arial" w:cs="Arial"/>
            <w:color w:val="274E13"/>
            <w:sz w:val="20"/>
            <w:szCs w:val="20"/>
            <w:lang w:val="en-US"/>
          </w:rPr>
          <w:t>org</w:t>
        </w:r>
        <w:r w:rsidRPr="003A3915">
          <w:rPr>
            <w:rStyle w:val="a3"/>
            <w:rFonts w:ascii="Arial" w:eastAsiaTheme="majorEastAsia" w:hAnsi="Arial" w:cs="Arial"/>
            <w:color w:val="274E13"/>
            <w:sz w:val="20"/>
            <w:szCs w:val="20"/>
          </w:rPr>
          <w:t>/</w:t>
        </w:r>
        <w:r w:rsidRPr="00021BAE">
          <w:rPr>
            <w:rStyle w:val="a3"/>
            <w:rFonts w:ascii="Arial" w:eastAsiaTheme="majorEastAsia" w:hAnsi="Arial" w:cs="Arial"/>
            <w:color w:val="274E13"/>
            <w:sz w:val="20"/>
            <w:szCs w:val="20"/>
            <w:lang w:val="en-US"/>
          </w:rPr>
          <w:t>article</w:t>
        </w:r>
        <w:r w:rsidRPr="003A3915">
          <w:rPr>
            <w:rStyle w:val="a3"/>
            <w:rFonts w:ascii="Arial" w:eastAsiaTheme="majorEastAsia" w:hAnsi="Arial" w:cs="Arial"/>
            <w:color w:val="274E13"/>
            <w:sz w:val="20"/>
            <w:szCs w:val="20"/>
          </w:rPr>
          <w:t>.</w:t>
        </w:r>
        <w:r w:rsidRPr="00021BAE">
          <w:rPr>
            <w:rStyle w:val="a3"/>
            <w:rFonts w:ascii="Arial" w:eastAsiaTheme="majorEastAsia" w:hAnsi="Arial" w:cs="Arial"/>
            <w:color w:val="274E13"/>
            <w:sz w:val="20"/>
            <w:szCs w:val="20"/>
            <w:lang w:val="en-US"/>
          </w:rPr>
          <w:t>php</w:t>
        </w:r>
        <w:r w:rsidRPr="003A3915">
          <w:rPr>
            <w:rStyle w:val="a3"/>
            <w:rFonts w:ascii="Arial" w:eastAsiaTheme="majorEastAsia" w:hAnsi="Arial" w:cs="Arial"/>
            <w:color w:val="274E13"/>
            <w:sz w:val="20"/>
            <w:szCs w:val="20"/>
          </w:rPr>
          <w:t>?</w:t>
        </w:r>
        <w:r w:rsidRPr="00021BAE">
          <w:rPr>
            <w:rStyle w:val="a3"/>
            <w:rFonts w:ascii="Arial" w:eastAsiaTheme="majorEastAsia" w:hAnsi="Arial" w:cs="Arial"/>
            <w:color w:val="274E13"/>
            <w:sz w:val="20"/>
            <w:szCs w:val="20"/>
            <w:lang w:val="en-US"/>
          </w:rPr>
          <w:t>id</w:t>
        </w:r>
        <w:r w:rsidRPr="003A3915">
          <w:rPr>
            <w:rStyle w:val="a3"/>
            <w:rFonts w:ascii="Arial" w:eastAsiaTheme="majorEastAsia" w:hAnsi="Arial" w:cs="Arial"/>
            <w:color w:val="274E13"/>
            <w:sz w:val="20"/>
            <w:szCs w:val="20"/>
          </w:rPr>
          <w:t>=423&amp;</w:t>
        </w:r>
        <w:r w:rsidRPr="00021BAE">
          <w:rPr>
            <w:rStyle w:val="a3"/>
            <w:rFonts w:ascii="Arial" w:eastAsiaTheme="majorEastAsia" w:hAnsi="Arial" w:cs="Arial"/>
            <w:color w:val="274E13"/>
            <w:sz w:val="20"/>
            <w:szCs w:val="20"/>
            <w:lang w:val="en-US"/>
          </w:rPr>
          <w:t>subject</w:t>
        </w:r>
        <w:r w:rsidRPr="003A3915">
          <w:rPr>
            <w:rStyle w:val="a3"/>
            <w:rFonts w:ascii="Arial" w:eastAsiaTheme="majorEastAsia" w:hAnsi="Arial" w:cs="Arial"/>
            <w:color w:val="274E13"/>
            <w:sz w:val="20"/>
            <w:szCs w:val="20"/>
          </w:rPr>
          <w:t>=3</w:t>
        </w:r>
      </w:hyperlink>
    </w:p>
    <w:p w:rsidR="00106FFA" w:rsidRPr="00023536" w:rsidRDefault="00106FFA" w:rsidP="0050254F">
      <w:pPr>
        <w:pStyle w:val="a5"/>
        <w:spacing w:before="120" w:after="0" w:line="360" w:lineRule="auto"/>
        <w:ind w:left="567"/>
        <w:jc w:val="both"/>
        <w:rPr>
          <w:rFonts w:ascii="Times New Roman" w:hAnsi="Times New Roman"/>
          <w:iCs/>
          <w:sz w:val="28"/>
          <w:szCs w:val="28"/>
          <w:lang w:val="uk-UA"/>
        </w:rPr>
      </w:pP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Бабенко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Ю.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Порівняльна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характеристика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нормативно-правового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фінансового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контролю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місцевими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фінансами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Ю.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Бабенко,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О.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Єфіменко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94,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259-267.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фінансами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складову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сучасної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прозорості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підзвітності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бюджетних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ресурсів.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Розкрито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сутність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комплексної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охоплює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процедурні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аналітичні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заходи,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спрямовані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запобігання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правопорушенням,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мінімізацію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бюджетних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ризиків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коштів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бюджетів.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європейські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фінансами,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диференційовану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Польщі,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управлінсько-аудиторську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Литви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централізовану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аудиторську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Румунії,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реалізують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різні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дисципліни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децентралізації.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передумовою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сталого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територіальних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автономії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зміцнення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довіри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суспільства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8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https://visnyk-juris-uzhnu.com/wp-content/uploads/2026/05/38-1.pdf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Благодарний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А.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Організаційно-правові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аспекти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відновлення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освітньої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інфраструктури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на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деокупованих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територіях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lastRenderedPageBreak/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Благодарний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93,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31-37.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аспекти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відновлення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освітньої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інфраструктури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деокупованих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територіях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повоєнної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відбудови.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виклики,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пов’язані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руйнуванням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закладів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безпековими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ризиками,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дефіцитом,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цифровізацією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освітнього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реалізацією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взаємодії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закладів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громадського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сектора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безперервного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доступу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якісної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комплексного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відновлення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освітньої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мережі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засадах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інклюзивності,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сталого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післявоєнної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реінтеграції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деокупованих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територій.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9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https://visnyk-juris-uzhnu.com/wp-content/uploads/2026/03/5-2.pdf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Верховна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Рада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вивчає,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як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цифровізація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змінює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роботу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громад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bookmarkStart w:id="0" w:name="_GoBack"/>
      <w:r w:rsidRPr="00461AEC">
        <w:rPr>
          <w:rFonts w:ascii="Times New Roman" w:hAnsi="Times New Roman"/>
          <w:iCs/>
          <w:sz w:val="28"/>
          <w:szCs w:val="28"/>
        </w:rPr>
        <w:t>[Електронний ресурс]</w:t>
      </w:r>
      <w:r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Прес-служба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Апарату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Верхов.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Ради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Голос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України.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2026.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серп.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654].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Електрон.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дані.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Як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повідомив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Перший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заступник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Голови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Верховної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Ради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України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(ВР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України)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Олександр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Корнієнко,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оголосивши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старт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чергового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опитування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тему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«Впровадження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секторальних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реформ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місцях.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Цифровізація: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погляд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старост»,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ВР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України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розпочали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нове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опитування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старост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територіальних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громад,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щоб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оцінити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впровадження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цифровізації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місцях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врахувати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практичний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досвід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під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час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підготовки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законодавчих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змін.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його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словами,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ВР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України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постійно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аналізує,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як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gramStart"/>
      <w:r w:rsidRPr="00B92736">
        <w:rPr>
          <w:rFonts w:ascii="Times New Roman" w:hAnsi="Times New Roman"/>
          <w:i/>
          <w:iCs/>
          <w:sz w:val="28"/>
          <w:szCs w:val="28"/>
        </w:rPr>
        <w:t>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громадах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реалізуються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ключові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державні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реформи,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зокрема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сферах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місцевого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самоврядування,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територіальної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організації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влади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цифровізації.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Корнієнко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наголосив,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що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саме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старости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щодня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працюють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із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жителями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громад,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бачать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практичні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результати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реформ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можуть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визначити,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які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законодавчі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норми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потребують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удосконалення.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Очікується,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що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результати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опитування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допоможуть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проаналізувати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перебіг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реформ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місцях,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визначити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проблемні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питання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напрацювати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законодавчі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рішення,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які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відповідатимуть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реальним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потребам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територіальних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громад.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Текст: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10" w:tgtFrame="_blank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https://www.golos.com.ua/article/392186</w:t>
        </w:r>
      </w:hyperlink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lastRenderedPageBreak/>
        <w:t>Волікова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Трансформація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вищої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освіти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України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умовах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воєнних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викликів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Волікова,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Коваль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27-32.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напрями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модернізації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освітньої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впровадження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технологій,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дистанційного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навчання,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адаптацію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освітніх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програм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європейських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стандартів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безперервності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освітнього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важливість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створення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доступного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освітнього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середовища,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здатного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забезпечити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якісну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здобувачів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межами.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ключову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(ОМС)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людиноцентрованої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освітньої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спрямованої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інтелектуального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творчого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потенціалу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громадян.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вищої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стійкої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орієнтованої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післявоєнне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відновлення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підготовку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конкурентоспроможних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фахівців.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1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https://pa.stateandregions.zp.ua/archive/2_2026/6.pdf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Вплив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воєнного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стану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політика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повоєнного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відновлення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України: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національні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стратегії,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регіональна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безпека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стійкість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громад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Азаренкова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ін</w:t>
      </w:r>
      <w:proofErr w:type="gramStart"/>
      <w:r w:rsidRPr="00B9273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;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заг.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ред.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Медвідь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ін.]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Полтав.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держ.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аграр.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ун-т.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Полтава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Астрая,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2026.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513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</w:rPr>
        <w:t>Шифр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</w:rPr>
        <w:t>зберігання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</w:rPr>
        <w:t>в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</w:rPr>
        <w:t>Бібліотеці: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</w:rPr>
        <w:t>Б378980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монографії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вплив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воєнного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стану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соціально-економічний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розвиток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України;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національні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стратегії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механізми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повоєнного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відновлення,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регіональної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безпеки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стійкості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територіальних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громад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умовах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сучасних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викликів.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Зокрема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розглянуто: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фінансові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механізми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й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умови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економічної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стійкості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період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війни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повоєнного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відновлення;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правове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регулювання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стратегічне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секторі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національної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безпеки;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ключові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аспекти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розвитку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реального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сектора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економіки;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регіонального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розвитку,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інфраструктури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спроможність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громад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зазначені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періоди.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Акцентовано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соціальному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вимірі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економічного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відновлення.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Приділено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увагу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адаптації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системи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місцевого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самоврядування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України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під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час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воєнного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стану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перспективам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її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повоєнної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lastRenderedPageBreak/>
        <w:t>трансформації.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Запропоновано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адаптивну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модель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відновлення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інститутів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публічної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влади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деокупованих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територіях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України</w:t>
      </w:r>
      <w:r w:rsidRPr="00B92736">
        <w:rPr>
          <w:rFonts w:ascii="Times New Roman" w:hAnsi="Times New Roman"/>
          <w:sz w:val="28"/>
          <w:szCs w:val="28"/>
        </w:rPr>
        <w:t>.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Герич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Й.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Адміністративно-правові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засади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нотаріату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Україні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Й.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Герич,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Герич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94,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303-309.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Висвітлено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нотаріату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розкрито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подвійну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природу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нотаріальної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нотаріату,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охоплює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встановлення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кваліфікаційних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вимог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нотаріусів,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порядок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набуття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здійснення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нотаріальної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застосування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заходів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юридичної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відповідальності.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принципи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незалежності,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таємниці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нотаріальних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превентивного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характеру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нотаріату,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схарактеризовано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Вищої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кваліфікаційної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комісії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нотаріату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Нотаріальної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палати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належного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цієї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нотаріальної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урахуванням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цифровізації,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викликів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європейського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досвіду,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сприятиме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громадян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допомогу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стабільності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цивільного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обороту.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2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https://visnyk-juris-uzhnu.com/wp-content/uploads/2026/05/45-1.pdf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Горінов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Державне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місцеве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B92736">
        <w:rPr>
          <w:rFonts w:ascii="Times New Roman" w:hAnsi="Times New Roman"/>
          <w:b/>
          <w:bCs/>
          <w:sz w:val="28"/>
          <w:szCs w:val="28"/>
        </w:rPr>
        <w:t>самоврядування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: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навч.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посіб.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[для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студентів,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викл.,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науковців,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фахівців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сфері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ін.]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Павло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Горінов,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Ростислав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Драпушко,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Сергій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Вилков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[передм.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Андрущенко].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Київ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Академія,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343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іл.,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табл.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Шифр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зберігання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Бібліотеці: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Б379293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Навчальний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посібник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комплексним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теоретичних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прикладних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аспектів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охоплює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концептуальні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структурні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елементи,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принципи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Висвітлено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ключові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етапи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історичного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розвитку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управління,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lastRenderedPageBreak/>
        <w:t>сучасних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моделей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адміністративного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управління,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також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вплив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глобальних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тенденцій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трансформацію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системи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адміністрування.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Увагу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приділено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питанням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цифрової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трансформації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управління,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взаємодії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органів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державної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влади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громадянським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суспільством,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механізмам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стратегічного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планування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оцінки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державної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політики.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Гришина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Доктрина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належного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урядування: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становлення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роль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влади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Гришина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93,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96-100.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становлення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концепції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належного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урядування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(good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governance)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міжнародних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документах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актах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Європейського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Союзу.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Світового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банку,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Об’єднаних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Європи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програми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SIGMA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принципів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належного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урядування,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відкритості,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прозорості,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підзвітності,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передбачуваності.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Розкрито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принципів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ухвалення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рішень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взаємодії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громадянами.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Узагальнено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положення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міжнародних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документів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сучасних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стандартів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демократичного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врядування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3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https://visnyk-juris-uzhnu.com/wp-content/uploads/2026/03/13-2.pdf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Дзюрах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Ю.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Роль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державно-приватного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партнерства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забезпеченні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продовольчої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безпеки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контексті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інноваційним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розвитком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регіону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цифрової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трансформації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Дзюрах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21-28.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державно-приватного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партнерства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(ДПП)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продовольчої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важливого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викликів,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інноваційного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регіонів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напрями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застосування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ДПП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модернізації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аграрної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інфраструктури,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агроінноваційних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кластерів,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підтримці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інноваційного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підприємництва.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ДПП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залежить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людського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капіталу,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компетентностей,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належного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створення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сприятливих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залучення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приватних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інвестицій.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Підсумовано,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активне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ДПП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сприятиме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післявоєнному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відновленню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аграрного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сектора,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зміцненню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продовольчої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економічної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стійкості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регіонів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інноваційного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потенціалу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4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https://pa.stateandregions.zp.ua/archive/1_2026/5.pdf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Дрейс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Ю.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Структурна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модель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системи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оціннювання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наслідків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витоку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інформації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обмеженим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доступом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Юрій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Дрейс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Кібербезпека: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освіта,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техніка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електрон.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фах.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33.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745-755.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структурну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оцінювання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наслідків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витоку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обмеженим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доступом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рівня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людини,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суспільства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автоматизації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ідентифікації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класифікації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аналізу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ризиків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прогнозування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потенційних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наслідків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витоку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персональних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даних,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службової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таємниці.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Запропоновано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структуру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включає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оцінювання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наслідків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витоку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персональних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відповідно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законодавства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GDPR,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оцінювання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витоку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службової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таємниці.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можливості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оцінювання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захисту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об’єктах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критичної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інфраструктури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уповноважених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5" w:history="1">
        <w:r w:rsidRPr="00B92736">
          <w:rPr>
            <w:rStyle w:val="a3"/>
            <w:rFonts w:ascii="Times New Roman" w:hAnsi="Times New Roman"/>
            <w:sz w:val="28"/>
            <w:szCs w:val="28"/>
          </w:rPr>
          <w:t>https</w:t>
        </w:r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://</w:t>
        </w:r>
        <w:r w:rsidRPr="00B92736">
          <w:rPr>
            <w:rStyle w:val="a3"/>
            <w:rFonts w:ascii="Times New Roman" w:hAnsi="Times New Roman"/>
            <w:sz w:val="28"/>
            <w:szCs w:val="28"/>
          </w:rPr>
          <w:t>doi</w:t>
        </w:r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.</w:t>
        </w:r>
        <w:r w:rsidRPr="00B92736">
          <w:rPr>
            <w:rStyle w:val="a3"/>
            <w:rFonts w:ascii="Times New Roman" w:hAnsi="Times New Roman"/>
            <w:sz w:val="28"/>
            <w:szCs w:val="28"/>
          </w:rPr>
          <w:t>org</w:t>
        </w:r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/10.28925/2663-4023.2026.33.1260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Єна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Ю.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Адміністративно-правові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засади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взаємодії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між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суб’єктами,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які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виконують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завдання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із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безпеки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порядку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Україні</w:t>
      </w:r>
      <w:r w:rsidRPr="00B92736">
        <w:rPr>
          <w:rFonts w:ascii="Times New Roman" w:hAnsi="Times New Roman"/>
          <w:sz w:val="28"/>
          <w:szCs w:val="28"/>
          <w:lang w:val="uk-UA"/>
        </w:rPr>
        <w:t xml:space="preserve"> 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Віктор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Юрійович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Єна.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Вінниця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Твори,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126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Шифр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зберігання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Бібліотеці: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Б379206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Схарактеризовано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взаємодії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суб’єктами,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виконують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завдання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порядку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серед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адміністративно-правових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Окреслено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систему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суб’єктів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взаємодії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питань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публічної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безпеки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порядку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розкрито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їх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адміністративно-правового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статусу.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lastRenderedPageBreak/>
        <w:t>Визначено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рівні,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межі,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напрями,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адміністративно-правові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форми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методи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такої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взаємодії.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взаємодії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між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суб’єктами,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які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виконують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завдання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із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публічної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безпеки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порядку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умовах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правового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режиму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воєнного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стану.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урахуванням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зарубіжного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досвіду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визначено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напрями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вдосконалення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адміністративно-правових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засад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взаємодії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між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суб’єктами,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які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виконують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завдання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із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публічної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безпеки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порядку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Україні.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Жаровська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Г.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Адміністративно-правовий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статус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установ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виконання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покарань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системі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органів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адміністрації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Г.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Жаровська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93,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4.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76-83.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адміністративно-правовий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статус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установ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виконання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покарань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спеціалізованих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суб’єктів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сутність,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структуру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установ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виконання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покарань,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виконавчої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компетенцію,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адміністративно-юрисдикційні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повноваження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функціонуванням.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Встановлено,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адміністративно-правовий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статус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установ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має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дуалістичний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характер,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формуючись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перетині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кримінально-виконавчого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повноважень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повинна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здійснюватися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дотриманням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принципу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міжнародних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стандартів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захисту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людини.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адміністративно-правових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установ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виконання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покарань,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сприятиме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гуманістично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орієнтованої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пенітенціарної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6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https://visnyk-juris-uzhnu.com/wp-content/uploads/2026/03/13-3.pdf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Збірник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матеріалів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III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Міжнародної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науково-практичної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конференції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«Науковий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вимір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осмислення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пошуку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шляхів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України: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маркетинговий,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економічний,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фінансовий,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управлінський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правовий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аспекти»,  (10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березня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2026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року,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Київ,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Україна)</w:t>
      </w:r>
      <w:r w:rsidRPr="00B92736">
        <w:rPr>
          <w:rFonts w:ascii="Times New Roman" w:hAnsi="Times New Roman"/>
          <w:sz w:val="28"/>
          <w:szCs w:val="28"/>
          <w:lang w:val="uk-UA"/>
        </w:rPr>
        <w:t xml:space="preserve"> 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[за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заг.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ред.: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Писаренко,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Сухомлина].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Київ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в.],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(Віддрук.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ФО-П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Шпак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Б.).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569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 xml:space="preserve">с.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Шифр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зберігання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Бібліотеці:</w:t>
      </w:r>
      <w:r w:rsidRPr="00B9273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А846952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змісту: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адаптивність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агресії: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бюджетних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доходів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/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Ткаченко.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–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509-511;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зайнятості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чинник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економічної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стійкості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змін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/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Швець.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–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511-513;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Поняття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суб’єктів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демографічної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/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Кропивна.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–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545-548.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Кириленко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Теорія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практика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фіскальної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B92736">
        <w:rPr>
          <w:rFonts w:ascii="Times New Roman" w:hAnsi="Times New Roman"/>
          <w:b/>
          <w:bCs/>
          <w:sz w:val="28"/>
          <w:szCs w:val="28"/>
        </w:rPr>
        <w:t>консолідації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навч.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посіб.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третього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(</w:t>
      </w:r>
      <w:proofErr w:type="gramStart"/>
      <w:r w:rsidRPr="00B92736">
        <w:rPr>
          <w:rFonts w:ascii="Times New Roman" w:hAnsi="Times New Roman"/>
          <w:sz w:val="28"/>
          <w:szCs w:val="28"/>
        </w:rPr>
        <w:t>освіт.-</w:t>
      </w:r>
      <w:proofErr w:type="gramEnd"/>
      <w:r w:rsidRPr="00B92736">
        <w:rPr>
          <w:rFonts w:ascii="Times New Roman" w:hAnsi="Times New Roman"/>
          <w:sz w:val="28"/>
          <w:szCs w:val="28"/>
        </w:rPr>
        <w:t>наук.)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рівня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вищ.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освіти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галузі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знань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D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”Бізнес,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адміністрування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право”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спец.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D2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”Фінанси,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банківська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справа,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страхування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фондовий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ринок”]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Кириленко,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Дем’янишин,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Б.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Малиняк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М-во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освіти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науки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України,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Західноукр.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нац.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ун-т.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Тернопіль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ЗУНУ,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2025.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</w:rPr>
        <w:t>Шифр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</w:rPr>
        <w:t>зберігання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</w:rPr>
        <w:t>в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</w:rPr>
        <w:t>Бібліотеці: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</w:rPr>
        <w:t>А846953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Вказано,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що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стратегічна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політика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уряду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України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спрямована,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насамперед,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фінансове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потреб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оборони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національної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безпеки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країни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умовах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тривалої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військової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агресії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боку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РФ,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також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соціальний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захист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підтримку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населення,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відновлення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зруйнованих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об’єктів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економіки,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інфраструктури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соціальної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сфери.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складних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умовах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воєнного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стану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центральним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завданням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визначено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фіскальну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консолідацію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(ФК),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що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передбачає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стабілізацію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державних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фінансів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через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зменшення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дефіциту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бюджету,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обмеження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боргу,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збалансування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пенсійного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фонду.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посібнику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такі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блоки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питань: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теоретико-методологічні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засади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ФК;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фіскальна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дисципліна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фіскальні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правила;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фактори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інструментарій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ФК;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податкові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неподаткові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інструменти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ФК;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бюджетні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інструменти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ФК;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стратегічні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напрями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реформування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системи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державними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фінансами;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бюджетна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децентралізація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її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вплив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ФК;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бюджетні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видатки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їх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вплив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на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ФК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ін.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Кириченко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Г.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Роль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відновлюваної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енергетики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формуванні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довгострокової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енергетичної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політики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України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контексті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сталого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розвитку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національної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безпеки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Кириченко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147-155.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вплив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відновлюваних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джерел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енергії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зміцнення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енергетичної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незалежності,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диверсифікацію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енергетичного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балансу,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екологічної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скорочення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викидів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парникових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газів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виконання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міжнародних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кліматичних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зобов’язань.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економічних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інтеграції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відновлюваної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енергетики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енергетичної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стимулюванні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інноваційного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створенні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робочих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зміцненні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регіонального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потенціалу.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відновлюваної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енергетики,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підтримки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узгодження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енергетичної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пріоритетами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конкурентоспроможної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стійкої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енергетичної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7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https://pa.stateandregions.zp.ua/archive/1_2026/22.pdf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Кірін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Актуальні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урбаністичного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права: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відкритість,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цифровізація,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резільєнтність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Кірін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НАН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України,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установа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”Ін-т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екон.-прав.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дослідж.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Мамутова”.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Київ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Дніпро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Журфонд,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609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табл.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Шифр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зберігання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Бібліотеці: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Б379274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Розкрито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загально-правові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відкритості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міста,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історико-правові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відкритості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міст.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еколого-правові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сталого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міст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регіонів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експертно-правові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відносини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відшкодування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мілітарно-екологічної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шкоди.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актуальні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екологічної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експертизи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збройної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агресії.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Висвітлено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актуальні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е-демократії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е-урядування,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урбаністичних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відносин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відкритості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резільєнтності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міст.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Увагу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приділено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відносин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цивільного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захисту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відкритості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міста.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Ковальов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Децентралізація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її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вплив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ефективність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умовах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воєнного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стану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Ковальов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94,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338-342.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вплив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децентралізації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розкрито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стійкості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особливості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перерозподілу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повноважень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різними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рівнями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Встановлено,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посилення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централізаційних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тенденцій,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зумовлене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безпековими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викликами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діяльністю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військових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адміністрацій,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поєднується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збереженням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важливої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територіальних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вирішенні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гуманітарних,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інфраструктурних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завдань.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доцільність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гібридної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забезпечує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поєднання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централізованого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стратегічного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керівництва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децентралізованим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виконанням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сприяючи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зміцненню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8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https://visnyk-juris-uzhnu.com/wp-content/uploads/2026/05/50-1.pdf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Ковальський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Система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органів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соціального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захисту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військовослужбовців: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загальна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характеристика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структури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взаємозв’язків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Ковальський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94,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153-159.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розподілу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повноважень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органами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захисту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військовослужбовців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залежно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наявності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статусу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ветерана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війни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відомчої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належності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Встановлено,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центральну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захисту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ветеранів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війни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відіграє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Міністерство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справах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ветеранів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здійснює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координаційні,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методичні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контрольно-наглядові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бере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участь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окремих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заходів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захисту.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взаємодію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центральних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виконавчої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(ОМС),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військових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правоохоронних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медичного,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житлового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матеріального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військовослужбовців.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шляхом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конкретизації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повноважень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відповідальності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суб’єктів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захисту,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сприятиме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гарантій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військовослужбовців.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9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https://visnyk-juris-uzhnu.com/wp-content/uploads/2026/05/23-1.pdf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Куспляк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Інформаційно-правові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етичної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Ігор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Сергійович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Куспляк,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Лідія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Миколаївна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Карпенко,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Анастасія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Сергіївна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Клименко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Успіхи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lastRenderedPageBreak/>
        <w:t>досягнення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науці.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127-142.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Здійснено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комплексне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інформаційно-правових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етичної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адаптації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законодавства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міжнародних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стандартів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доброчесності.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запобігання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корупції,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агентства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питань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запобігання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корупції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(НАЗК),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спеціалізованих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уповноважених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підрозділів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питань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запобігання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виявлення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корупції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доброчесності.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Висвітлено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декларування,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Єдиний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портал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повідомлень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викривачів,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відкритих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даних,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ризик-орієнтовані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корупційними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ризиками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сучасні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технології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доброчесності.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Розкрито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міжнародні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стандарти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доброчесності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наголошено,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імплементація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міжнародних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стандартів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Окреслено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шляхи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подальшого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інформаційно-правових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етичної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0" w:tgtFrame="_blank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https://perspectives.pp.ua/index.php/sas/article/view/46881/46909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Кушнір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Публічне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інформаційною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сферою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прикордонної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служби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Кушнір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93,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184-190.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ДПСУ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прикордонної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зміст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понять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«публічне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адміністрування»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«інформаційна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сфера»,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схарактеризовано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структурні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елементи,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специфіку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ДПСУ.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врядування,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інтегрованих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міжвідомчої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взаємодії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кордону.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комплексним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організаційно-правовим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технологічним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механізмом,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спрямованим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балансу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відкритістю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захистом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інтересів.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1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https://visnyk-juris-uzhnu.com/wp-content/uploads/2026/03/27-2.pdf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Лялик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Державне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сфері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соціального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підприємництва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О.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Лялик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94,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365-371.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теоретико-правові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підприємництва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особливого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господарської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спрямованого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досягнення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суспільно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значущих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цілей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ринкових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статусу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підприємств,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гібридну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природу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пов’язані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відсутністю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єдиного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цього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інституту.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європейський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американський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досвід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підтримки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підприємництва,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закупівель,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стимулів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рекомендації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Європейського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Союзу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(ЄС)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економіки.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створення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комплексного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шляхом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законодавчого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закріплення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статусу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підприємства,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запровадження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спеціальних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підтримки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процедур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закупівель.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2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https://visnyk-juris-uzhnu.com/wp-content/uploads/2026/05/54-1.pdf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Марцеляк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Електронне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голосування: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зарубіжний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досвід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його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впровадження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Україні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О.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Марцеляк,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Марцеляк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94,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169-178.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перспективи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впровадження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електронного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голосування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Україні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контексті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інформаційно-комунікаційних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технологій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електронної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демократії.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міжнародний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досвід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застосування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електронного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голосування,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нормативно-правові,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технічні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суспільні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передумови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lastRenderedPageBreak/>
        <w:t>його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ефективного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впровадження.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урахування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міжнародних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стандартів,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створення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надійної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технологічної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інфраструктури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суспільної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довіри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виборчих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механізмів.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Результати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дослідження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можуть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бути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використані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вдосконалення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політики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цифровізації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виборчого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процесу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електронної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демократії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Україні.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3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https://visnyk-juris-uzhnu.com/wp-content/uploads/2026/05/24.pdf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Маслов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К.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Механізм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публічно-приватного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партнерства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реалізації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інвестиційної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політики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держави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К.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Маслов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40-46.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наукові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розуміння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публічно-приватного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партнерства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(ППП)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інвестиційної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доцільність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залучення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приватного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сектора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стратегічних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завдань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ключову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ППП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стратегічному,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інституційно-нормативному,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програмно-проєктному,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результативному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рівнях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інвестиційної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Розкрито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інвестування,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сучасних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інвестиціями,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Стратегічної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інвестиційної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Єдиного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проєктного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портфеля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інвестицій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ППП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важливим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інвестиційних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проєктів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досягнення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стратегічних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цілей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соціально-економічного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4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https://pa.stateandregions.zp.ua/archive/2_2026/8.pdf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Мосьондз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Напрями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правового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регулювання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електронних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адміністративних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послуг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Україні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Мосьондз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94,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387-391.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напрями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сутність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схарактеризовано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ключові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ознаки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цілісної,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узгодженої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адаптивної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бази.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Виокремлено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пріоритетні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напрями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серед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кодифікація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законодавства,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врегулювання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автоматизованого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прийняття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рішень,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посилення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захисту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персональних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кібербезпеки,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інклюзії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євроінтеграції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довірчих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запропонованих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заходів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сприятиме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розбудові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інклюзивної,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людиноцентричної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5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https://visnyk-juris-uzhnu.com/wp-content/uploads/2026/05/57-1.pdf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Набока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К.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Інструменти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державного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ринком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землі: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національний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міжнародний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досвід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К.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Набока,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Боклаг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35-44.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економічних,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адміністративно-управлінських,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інформаційно-аналітичних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прозорого,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екологічно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збалансованого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ринку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земель.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результативність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залежить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комплексності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кадастрової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просторового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планування,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екологічного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стимулювання,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підтримки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малих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фермерських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господарств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належної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координації.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Запропоновано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адаптувати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позитивний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досвід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США,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Європейського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Союзу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Японії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кадастрового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інтегрованого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просторового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планування,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земельних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реєстрів,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прозорості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ринку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землі.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6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https://pa.stateandregions.zp.ua/archive/1_2026/7.pdf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Новосад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Інституційне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забезпечення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публічно-управлінського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механізму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надання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електронних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послуг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Новосад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45-51.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архітектури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центральному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рівнях,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міжінституційної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взаємодії,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фрагментарності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нерівномірної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інституційної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спроможності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суб’єктів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залежить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належної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координації,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потенціалу,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культури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інтеграції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сервісів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планування,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оцінювання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шляхом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чіткого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розмежування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повноважень,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міжвідомчої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взаємодії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переходу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цілісної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врядування,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орієнтованої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потреби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суспільства.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7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https://pa.stateandregions.zp.ua/archive/1_2026/8.pdf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Оліскевич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Аналітико-статистичне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оцінювання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впливу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інноваційних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технологій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ефективність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сервісних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функцій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Україні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Оліскевич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52-60.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вплив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аналітико-статистичного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оцінювання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показників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урядування.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вплив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індексу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урядування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(EGDI)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складових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–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індексу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онлайн-послуг,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телекомунікаційної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інфраструктури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людського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капіталу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–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адміністрування.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Встановлено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високу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інтенсивність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впливу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інновацій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підтверджено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«технологічного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стрибка»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модернізації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ключову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телекомунікаційної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інфраструктури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базового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чинника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виявлено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кумулятивний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характер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впливу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онлайн-сервісів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часовим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лагом,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пов’язаним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адаптацією.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поєднання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розвиненого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людського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капіталу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динамічного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впровадження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технологій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створює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передумови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сервісної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8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https://pa.stateandregions.zp.ua/archive/2_2026/10.pdf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Остапенко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Ю.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І.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Процедура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зменшення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корупційних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ризиків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як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елемент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етики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публічної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служби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системі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державних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закупівель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Ю.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Остапенко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lastRenderedPageBreak/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93,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69-75.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закупівель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«ProZorro»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економіки,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децентралізації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прозорості,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всіх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етапах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закупівельного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переваги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відкритих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даних.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Здійснено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порівняння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європейських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практик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закупівель,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досвід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закупівель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Харків.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Надано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рекомендації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подальшого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«ProZorro»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відповідно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кращих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європейських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стандартів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сучасних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викликів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9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https://visnyk-juris-uzhnu.com/wp-content/uploads/2026/03/10-1.pdf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Охримчук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Б.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Суб’єкти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сфері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організаційного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фінансового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судової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влади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Україні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Охримчук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94,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392-398.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зміст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судової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охоплює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матеріально-технічне,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кадрове,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інформаційне,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організаційно-технічне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ведення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судової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статистики,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діловодства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архівної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справи.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Встановлено,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здійснюється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спеціалізованими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органами,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судовою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адміністрацією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Службою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судової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апаратами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судів,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органами,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основними,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Вищою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радою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правосуддя,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Кабінетом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Міністрів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Міністерством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судової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метою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доступності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правосуддя,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безбар’єрного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доступу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гарантування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учасників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судового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30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https://visnyk-juris-uzhnu.com/wp-content/uploads/2026/05/58-1.pdf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lastRenderedPageBreak/>
        <w:t>Палагнюк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К.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Перспективи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вдосконалення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антикорупційного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механізму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публічному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управлінні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сферою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охорони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здоров’я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К.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Палагнюк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63-70.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корупційні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ризики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планування,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закупівель,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даними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внутрішнього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доцільність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переходу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ризик-орієнтованої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запобігання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корупції.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внутрішнього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внутрішнього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аудиту,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культури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доброчесності,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повідомлення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порушення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захисту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викривачів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ключових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складових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впровадження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доброчесністю,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заснованої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прозорості,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превентивному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якісному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даними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невідворотності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відповідальності,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сприятиме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зниженню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корупційних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ризиків,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ресурсів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зміцненню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суспільної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довіри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31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https://pa.stateandregions.zp.ua/archive/1_2026/11.pdf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Підприємництво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стратегічні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напрями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бізнес-процесів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умовах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глобальних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викликів</w:t>
      </w:r>
      <w:r w:rsidRPr="00B92736">
        <w:rPr>
          <w:rFonts w:ascii="Times New Roman" w:hAnsi="Times New Roman"/>
          <w:sz w:val="28"/>
          <w:szCs w:val="28"/>
          <w:lang w:val="uk-UA"/>
        </w:rPr>
        <w:t xml:space="preserve"> 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матеріалів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Міжнар.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наук.-практ.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екон.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форуму,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04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05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груд.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2025,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Хмельницький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М-во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України,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Хмельниц.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редкол.: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Л.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Любохинець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ін.].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Хмельницький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ХНУ,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350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 xml:space="preserve">с.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Шифр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зберігання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Бібліотеці:</w:t>
      </w:r>
      <w:r w:rsidRPr="00B9273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А846697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світлі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сучасних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викликів,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числі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економіки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євроінтеграції,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планування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промислового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виробництва,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стабілізації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кризових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явищ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економіки.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Розкрито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інтелектуального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капіталу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економіки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країни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його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значення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становленні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інноваційно-інвестиційних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систем.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Увагу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приділено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проблемним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аспектам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тенденціям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розвитку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підприємництва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торгівлі,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бізнес-моделям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підприємництва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умовах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цифровізації,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логістичній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організаційних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структур,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регіональній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підтримці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вітчизняного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</w:rPr>
        <w:t>виробника.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lastRenderedPageBreak/>
        <w:t>Покатаєв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Впровадження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інформаційних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технологій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сфері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надання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адміністративних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послуг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Покатаєв,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Білюк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121-135.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сучасний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урядування,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документообігу,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ідентифікації,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реєстрів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інтегрованих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сервісів.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інформаційно-комунікаційних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технологій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(ІКТ)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доступності,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оперативності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прозорості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процедур,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мінімізації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корупційних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ризиків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сервісно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орієнтованої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виклики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цифровізації,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серед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недостатній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рівень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інфраструктури,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нерівність,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кібербезпеки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захисту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персональних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даних.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Наголошено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стратегічному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значенні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безперервності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сервісів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післявоєнного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відновлення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цифровізації,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компетентностей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населення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впровадження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інноваційних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технологій,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штучного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інтелекту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(ШІ),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хмарних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рішень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інтелектуальних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платформ.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32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https://pa.stateandregions.zp.ua/archive/2_2026/19.pdf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Пономаренко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Публічне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сфері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благоустрою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населених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пунктів: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нормативні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виклики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напрями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модернізації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Пономаренко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71-75.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конституційні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здійснення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благоустрою,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(ОМС),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окреслено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дозвільно-ліцензійного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містобудівної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систематизації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законодавства,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розроблення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комплексного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кодифікованого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акта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впровадження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сучасних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орієнтованих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енергоефективність,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сталий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раціональне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ресурсів.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засадах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сервісної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децентралізації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партнерства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приватним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сектором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громадянським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суспільством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сприятиме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комфортних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життя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населення.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33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https://pa.stateandregions.zp.ua/archive/1_2026/12.pdf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Попов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Інструменти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формування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фінансової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спроможності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територіальних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громад: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механізми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практика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реалізації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Попов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112-120.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спроможності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територіальних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фіскальної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децентралізації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бюджетно-податкові,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інвестиційні,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стратегічні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забезпечують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автономію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створюють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передумови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сталого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Встановлено,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рівень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спроможності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визначається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лише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обсягом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ресурсів,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ефективністю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Доведено,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бюджетно-податкові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стабільності,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інвестиційні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забезпечують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ресурсів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довгострокові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результати.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Запропоновано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інтегровану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«інструмент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–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–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результат»,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пояснює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взаємозв’язок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досягненням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стійкості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територіальних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спроможності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потребує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комплексного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поєднання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ресурсного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викликів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післявоєнного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відновлення.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34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https://pa.stateandregions.zp.ua/archive/2_2026/18.pdf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Пронько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Л.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Правове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регулювання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публічного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адміністрування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ефективності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роботи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органів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місцевої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влади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Пронько,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К.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Кулик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61-</w:t>
      </w:r>
      <w:r w:rsidRPr="00B92736">
        <w:rPr>
          <w:rFonts w:ascii="Times New Roman" w:hAnsi="Times New Roman"/>
          <w:sz w:val="28"/>
          <w:szCs w:val="28"/>
          <w:lang w:val="uk-UA"/>
        </w:rPr>
        <w:lastRenderedPageBreak/>
        <w:t>68.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(ОМС),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фрагментарність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законодавства,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ресурсні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обмеження,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недостатню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цифровізацію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дисбаланси.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Надано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оцінку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сучасного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застосуванням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інтегральних,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економічних,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сервісних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показників,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проведено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PESTEL-аналіз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зовнішнього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середовища.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Встановлено,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найбільший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вплив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мають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економічні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обмеження,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нестабільність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нерівномірний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рівень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напрями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шляхом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гармонізації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законодавства,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зміцнення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потенціалу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спроможності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територіальних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35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https://pa.stateandregions.zp.ua/archive/2_2026/11.pdf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Процюк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Ю.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Пріоритети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модернізації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en-US"/>
        </w:rPr>
        <w:t>smart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-інфраструктурою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міст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Ю.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Процюк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76-84.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інституційно-інструментальні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напрями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модернізації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SMART-інфраструктури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міст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подвійного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переходу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післявоєнного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відновлення.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переходу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фрагментарного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впровадження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SMART-рішень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інтегрує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стратегічне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планування,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програмування,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реалізацію,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моніторинг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коригування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ключові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напрями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модернізації,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інтегрованого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нормативно-методичного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координаційних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платформних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застосування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проєктно-портфельного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інвестиційних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партнерських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Підсумовано,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запропонованих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сприятиме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інституціоналізації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SMART-інфраструктури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об’єкта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узгодженості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рішень,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зниженню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ризиків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забезпеченню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сталого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результативного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36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https://pa.stateandregions.zp.ua/archive/1_2026/13.pdf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B92736">
        <w:rPr>
          <w:rFonts w:ascii="Times New Roman" w:hAnsi="Times New Roman"/>
          <w:b/>
          <w:sz w:val="28"/>
          <w:szCs w:val="28"/>
        </w:rPr>
        <w:t>Розвиток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</w:rPr>
        <w:t>політичної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</w:rPr>
        <w:t>науки: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</w:rPr>
        <w:t>європейські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</w:rPr>
        <w:t>практики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</w:rPr>
        <w:t>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</w:rPr>
        <w:t>національні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B92736">
        <w:rPr>
          <w:rFonts w:ascii="Times New Roman" w:hAnsi="Times New Roman"/>
          <w:b/>
          <w:sz w:val="28"/>
          <w:szCs w:val="28"/>
        </w:rPr>
        <w:t>перспективи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матеріали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XIV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Міжнар.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наук.-практ.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конф.,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(Чернівці,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трав.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2025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р.)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Чернівец.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нац.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ун-т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ім.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Федьковича,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НДІ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європ.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інтеграції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регіон.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дослідж.,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Ун-т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ім.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Склодовської-Кюрі,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Ун-т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92736">
        <w:rPr>
          <w:rFonts w:ascii="Times New Roman" w:hAnsi="Times New Roman"/>
          <w:sz w:val="28"/>
          <w:szCs w:val="28"/>
        </w:rPr>
        <w:t>Ораді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;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[редкол.: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Круглашов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ін.].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92736">
        <w:rPr>
          <w:rFonts w:ascii="Times New Roman" w:hAnsi="Times New Roman"/>
          <w:sz w:val="28"/>
          <w:szCs w:val="28"/>
        </w:rPr>
        <w:t>Чернівці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Технодрук,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2025.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229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92736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табл.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i/>
          <w:sz w:val="28"/>
          <w:szCs w:val="28"/>
        </w:rPr>
        <w:t>Шифр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i/>
          <w:sz w:val="28"/>
          <w:szCs w:val="28"/>
        </w:rPr>
        <w:t>зберігання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i/>
          <w:sz w:val="28"/>
          <w:szCs w:val="28"/>
        </w:rPr>
        <w:t>в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i/>
          <w:sz w:val="28"/>
          <w:szCs w:val="28"/>
        </w:rPr>
        <w:t>Бібліотеці: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i/>
          <w:sz w:val="28"/>
          <w:szCs w:val="28"/>
        </w:rPr>
        <w:t>А846117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Зі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змісту: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Етичні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виміри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публічно-управлінської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діяльності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в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кризових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ситуаціях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Тетяна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Василевська.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–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С.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165-167;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Розвиток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багаторівневого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врядування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в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Україні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в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сучасних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умовах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Валентин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Малиновський.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–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С.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167-172;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Державне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управління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у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сфері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захисту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інформаційного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простору: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юридичні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проблеми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та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перспективи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розвитку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Іван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Кудрявський.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–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С.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187-194.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Руденко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Міністерство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охорони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здоров’я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України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як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суб’єкт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політики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трансформації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охорони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здоров’я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Руденко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85-93.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повноваження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МОЗ,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координації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Міністерство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виконує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координатора,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забезпечуючи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вертикальну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горизонтальну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взаємодію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суб’єктів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інтеграцію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рішень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захист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екосистеми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ґрунтується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взаємодії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координаційних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інформаційно-управлінських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забезпечують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результативності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37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https://pa.stateandregions.zp.ua/archive/1_2026/14.pdf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Руденко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Органи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самоврядування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системі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цифровою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трансформацією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охорони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здоров’я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України: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інституційна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роль,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управлінські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обмеження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напрями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посилення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спроможності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Руденко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69-78.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медичної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значною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мірою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залежить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спроможності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територіальних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забезпечувати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впровадження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рішень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рівні.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Висвітлено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ОМС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інфраструктурну,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координаційну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соціально-захисну.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ключові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обмеження,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серед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недостатня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ресурсна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нерівність,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дефіцит,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інфраструктурна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вразливість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ризики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нерівності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населення.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посилення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спроможності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збалансована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взаємодія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ОМС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централізованою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інфраструктурою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результативності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стійкості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трансформації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38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https://pa.stateandregions.zp.ua/archive/2_2026/12.pdf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Сидоренко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Г.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Організаційно-правовий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механізм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політики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Г.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Сидоренко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79-84.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організаційно-правовий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процедур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спрямованих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запобігання,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виявлення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протидію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корупції.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складові,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елементи,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спеціалізованих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правоохоронних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структур,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громадськості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Розкрито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електронне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декларування,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аудит,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програми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врегулювання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конфлікту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інтересів.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Виявлено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серед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недостатня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законодавства,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політичний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вплив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органи,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недосконалість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судової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низький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рівень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суспільної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довіри.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Вказано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організаційно-правового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шляхом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посилення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виконанням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законодавства,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антикорупційної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культури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розширення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міжнародного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співробітництва.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39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https://pa.stateandregions.zp.ua/archive/2_2026/13.pdf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Сикалюк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Д.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Л.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Партисипативне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публічне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та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вплив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громад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на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публічно-управлінські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рішення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Д.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Сикалюк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140-146.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участі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громадськості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легітимності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підзвітності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залучення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прийняття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рішень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ефективнішому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ресурсів,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зменшенню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конфліктів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кращому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врахуванню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суспільних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потреб.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громадської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участі,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середовища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прозорості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підзвітності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концепції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відкритого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результативності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публічно-управлінських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рішень.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40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https://pa.stateandregions.zp.ua/archive/1_2026/21.pdf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Снігур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Б.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Сутність,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зміст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структурні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елементи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категорій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«кадрове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забезпечення»,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«публічне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кадровим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забезпеченням»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«механізми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управління»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контексті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безпеки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кордону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Снігур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136-140.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прикордонної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збройної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агресії,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гібридних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загроз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нестабільного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середовища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значною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мірою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залежить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потенціалу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результативності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ним.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Розкрито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зміст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понять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«кадрове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забезпечення»,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«публічне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забезпеченням»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управління»,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сутність,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структурні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елементи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функції.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Вказано,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охоплюють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сукупність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фінансово-економічних,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соціально-психологічних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спрямованих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прикордонної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Зазначені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категорії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утворюють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цілісну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концептуальну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виступає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об’єктом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функціональним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виміром,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інструментальним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засобом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впливу.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узгоджене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застосування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складових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передумовою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кордону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41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https://pa.stateandregions.zp.ua/archive/2_2026/20.pdf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Танасогло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Органи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публічного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як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суб’єкти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здійснення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владних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повноважень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системі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публічного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адміністрування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Танасогло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103-108.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визначальною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ознакою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наявність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публічно-владної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компетенції,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забезпечує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ухвалення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обов’язкових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рішень,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здійснення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процедур,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сервісних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межах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публічно-правових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відносин.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делегування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окремих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повноважень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іншим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суб’єктам,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через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чіткі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процедури,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підзвітності,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стандарти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юридичну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відповідальність.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доцільність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диференціації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суб’єктів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критерієм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первинності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компетенції,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сприятиме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легітимності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спроможності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42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https://pa.stateandregions.zp.ua/archive/1_2026/16.pdf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t>Телендій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А.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Механізми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якістю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публічних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послуг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умовах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воєнного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стану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Україні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Телендій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85-90.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сучасні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розуміння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публічних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практики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цифровізації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сервісів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моніторингу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задоволеності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користувачів.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ключові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період,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серед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нормативний,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організаційний,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комунікаційний,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кадровий,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моніторинговий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коригувальний.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Запропоновано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розглядати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якістю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безперервний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цикл,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охоплює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виявлення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потреб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населення,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стандартизацію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надання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оцінювання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результатів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сервісних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процедур.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потребує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поєднання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цифрових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офлайн-каналів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обслуговування,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адаптації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сервісів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потреб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вразливих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груп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населення,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скорочення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процедурних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бар’єрів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гнучкості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воєнних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викликів.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43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https://pa.stateandregions.zp.ua/archive/2_2026/14.pdf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Хижняк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безпека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громадський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порядок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як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об’єкти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адміністрування: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термінологічної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узгодженості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Хижняк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156-161.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акти,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гвардії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Кодекс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правопорушення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Кримінальний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кодекс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розмежування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повноважень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суб’єктів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правопорядку.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функціональну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співвідносність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понять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«публічна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безпека»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«громадська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безпека»,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розкрито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індикатора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результативності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профілактики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правопорушень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реагування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загрози.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Запропоновано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понятійного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апарату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метою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правопорядку.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44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https://pa.stateandregions.zp.ua/archive/1_2026/23.pdf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</w:rPr>
        <w:lastRenderedPageBreak/>
        <w:t>Цихоня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А.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Щодо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змісту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«стоматологічної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допомоги»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як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об’єкта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публічного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управління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сфері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охорони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</w:rPr>
        <w:t>здоров’я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[Електронний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ресурс]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</w:rPr>
        <w:t>Цихоня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91-97.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зміст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поняття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«стоматологічна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допомога»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об’єкта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здійснено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розмежування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категорій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«медична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допомога»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«медична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послуга».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стоматологічна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допомога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складовою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медичної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допомоги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охоплює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лише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лікувальні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заходи,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зумовлює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самостійного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об’єкта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Встановлено,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відсутність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єдиного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законодавчого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стоматологічної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допомоги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спричиняє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фрагментарність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міжвідомчі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колізії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ускладнює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доступності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медичної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допомоги.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Запропоновано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авторське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стоматологічної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допомоги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складової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охоплює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комплекс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медичних,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організаційних,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заходів,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спрямованих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збереження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відновлення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порожнини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населення.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45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https://pa.stateandregions.zp.ua/archive/2_2026/15.pdf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Чаплінський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Ю.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Еволюція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наукових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підходів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дослідження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міграційних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процесів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системі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Ю.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Чаплінський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122-132.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класичні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сучасні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теорії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міграції,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статистичну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динаміку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міграційних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вплив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повномасштабної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війни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міграційну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мобільність,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трудовий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потенціал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регіональний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розвиток.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переходу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адміністративно-нормативного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інтегрованої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моделі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стратегічного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міграційними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процесами,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ґрунтується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міжсекторальній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координації,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стратегічному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плануванні,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моніторингу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оцінюванні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результативності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управлінських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рішень.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орієнтація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міграційної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повернення,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реінтеграцію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продуктивну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зайнятість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населення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сприятиме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відновленню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трудового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потенціалу,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зменшенню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кадрових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дисбалансів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сталого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регіонів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46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https://pa.stateandregions.zp.ua/archive/1_2026/19.pdf</w:t>
        </w:r>
      </w:hyperlink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Шандрук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Теоретичні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підходи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щодо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класифікації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заходів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профілактики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адміністративних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правопорушень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посадових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осіб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інституцій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адміністрації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Шандрук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93,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385-390.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теоретичні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класифікації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заходів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профілактики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деліктів,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учинених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посадовими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особами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інституцій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адміністрації.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превенція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правопорушень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комплексним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правовим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явищем,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спрямованим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усунення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причин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протиправної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поведінки,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мінімізацію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ризиків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вчинення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деліктів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належного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функціонування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класифікації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проступків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такими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критеріями,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нормативно-правова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відповідальності,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ступінь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суспільної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небезпеки,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характер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заподіяної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шкоди,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об’єкт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посягання,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суб’єкта,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об’єктивна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сторона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правопорушення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вини.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систематизація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деліктів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сприяє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глибшому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розумінню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їхньої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природи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передумовою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розроблення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заходів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профілактики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запобігання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правопорушенням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47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https://visnyk-juris-uzhnu.com/wp-content/uploads/2026/03/55-1.pdf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Швидка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Контроль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нагляд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публічних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закупівлях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сфері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охорони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здоров’я: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адміністративно-правовий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аспект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Швидка,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О.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Шовкопляс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94,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524-529.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нагляду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закупівель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галузі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важливого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ефективності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цільового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бюджетних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коштів.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нагляду,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співвідношення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загального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спеціалізованого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галузевого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нагляду,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ризики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дублювання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повноважень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надмірного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втручання.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основні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методи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діяльності,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зокрема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моніторинг,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перевірки,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приписи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рекомендації,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адміністративно-правові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наслідки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учасників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закупівельних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процедур.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орієнтації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контрольних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запобігання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порушенням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належного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застосування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переважно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каральних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підходів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48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https://visnyk-juris-uzhnu.com/wp-content/uploads/2026/05/78.pdf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Щербина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Організаційно-правові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форми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юридичних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осіб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права,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які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фінансуються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з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місцевих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бюджетів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[Електронний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Щербина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вісн.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ун-ту.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зб.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пр.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Ужгород,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94,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106-111.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Розглянуто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організаційно-правові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юридичних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осіб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права,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фінансуються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бюджетів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здійснюють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чи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проблеми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нормативного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організаційно-правових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комунальних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закладів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освіти,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науки,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культури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інших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установ,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виявлено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недоліки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чинного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законодавчого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регулювання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недоцільність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поширення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конструкції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організаційно-правової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влади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місцевого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самоврядування,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оскільки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їхній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статус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визначається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виконанням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функцій.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Запропоновано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розглядати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установу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найбільш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адекватну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організаційно-правову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форму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для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юридичних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осіб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удосконалити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положення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Цивільного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кодексу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шляхом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чіткого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розмежування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установ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приватного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права.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49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https://visnyk-juris-uzhnu.com/wp-content/uploads/2026/05/15-1.pdf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Щеховська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Л.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М.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Дезінформація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сфері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біологічної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безпеки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як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елемент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гібридної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війни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bCs/>
          <w:sz w:val="28"/>
          <w:szCs w:val="28"/>
          <w:lang w:val="uk-UA"/>
        </w:rPr>
        <w:t>[</w:t>
      </w:r>
      <w:r w:rsidRPr="00B92736">
        <w:rPr>
          <w:rFonts w:ascii="Times New Roman" w:hAnsi="Times New Roman"/>
          <w:sz w:val="28"/>
          <w:szCs w:val="28"/>
          <w:lang w:val="uk-UA"/>
        </w:rPr>
        <w:t>Електронний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ресурс]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Л.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Щеховська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Держава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регіони.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Серія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Публіч.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упр.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наук.-виробн.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журн.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Вип.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162-168.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Досліджено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дезінформацію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біологічної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специфічний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інструмент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гібридної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війни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чинник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загроз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національній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безпеці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використання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РФ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маніпулятивних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наративів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сфері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охорони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вплив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громадське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соціальну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стабільність,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довіру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інститутів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обороноздатність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держави,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також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місце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дезінформації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політики.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Обґрунтовано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необхідність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удосконалення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механізмів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шляхом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посилення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міжвідомчої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координації,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розвитку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інфонагляду,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стратегічних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комунікацій,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медіа-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наукової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грамотності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населення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й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упровадження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принципів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концепції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«єдиного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здоров’я».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Зроблено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висновок,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що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стійкості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системи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управління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до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інформаційно-біологічних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загроз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є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необхідною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передумовою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національної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безпеки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України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гібридної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iCs/>
          <w:sz w:val="28"/>
          <w:szCs w:val="28"/>
          <w:lang w:val="uk-UA"/>
        </w:rPr>
        <w:t>війни.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Текст: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50" w:history="1">
        <w:r w:rsidRPr="00B92736">
          <w:rPr>
            <w:rStyle w:val="a3"/>
            <w:rFonts w:ascii="Times New Roman" w:hAnsi="Times New Roman"/>
            <w:sz w:val="28"/>
            <w:szCs w:val="28"/>
            <w:lang w:val="uk-UA"/>
          </w:rPr>
          <w:t>https://pa.stateandregions.zp.ua/archive/1_2026/24.pdf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AEC" w:rsidRPr="00B92736" w:rsidRDefault="00461AEC" w:rsidP="00461AEC">
      <w:pPr>
        <w:pStyle w:val="a5"/>
        <w:numPr>
          <w:ilvl w:val="0"/>
          <w:numId w:val="9"/>
        </w:numPr>
        <w:spacing w:before="120" w:after="0" w:line="360" w:lineRule="auto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B92736">
        <w:rPr>
          <w:rFonts w:ascii="Times New Roman" w:hAnsi="Times New Roman"/>
          <w:b/>
          <w:sz w:val="28"/>
          <w:szCs w:val="28"/>
          <w:lang w:val="uk-UA"/>
        </w:rPr>
        <w:t>Юрченко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  <w:lang w:val="uk-UA"/>
        </w:rPr>
        <w:t>В.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  <w:lang w:val="uk-UA"/>
        </w:rPr>
        <w:t>В.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  <w:lang w:val="uk-UA"/>
        </w:rPr>
        <w:t>Система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  <w:lang w:val="uk-UA"/>
        </w:rPr>
        <w:t>інструментів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  <w:lang w:val="uk-UA"/>
        </w:rPr>
        <w:t>адміністрування: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  <w:lang w:val="uk-UA"/>
        </w:rPr>
        <w:t>теоретико-правові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  <w:lang w:val="uk-UA"/>
        </w:rPr>
        <w:t>засади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  <w:lang w:val="uk-UA"/>
        </w:rPr>
        <w:t>практика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sz w:val="28"/>
          <w:szCs w:val="28"/>
          <w:lang w:val="uk-UA"/>
        </w:rPr>
        <w:t>застосування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Юрченко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Василь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Васильович.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Чернігів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Наук.-освіт.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інновац.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центр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сусп.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трансформацій,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2026.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236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Бібліогр.: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sz w:val="28"/>
          <w:szCs w:val="28"/>
          <w:lang w:val="uk-UA"/>
        </w:rPr>
        <w:t>219–236.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i/>
          <w:sz w:val="28"/>
          <w:szCs w:val="28"/>
          <w:lang w:val="uk-UA"/>
        </w:rPr>
        <w:t>Шифр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i/>
          <w:sz w:val="28"/>
          <w:szCs w:val="28"/>
          <w:lang w:val="uk-UA"/>
        </w:rPr>
        <w:t>зберігання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i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i/>
          <w:sz w:val="28"/>
          <w:szCs w:val="28"/>
          <w:lang w:val="uk-UA"/>
        </w:rPr>
        <w:t>Бібліотеці: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b/>
          <w:i/>
          <w:sz w:val="28"/>
          <w:szCs w:val="28"/>
          <w:lang w:val="uk-UA"/>
        </w:rPr>
        <w:t>А846073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Висвітлено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теоретико-методологічні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засади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інструментів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адміністрування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сучасних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умовах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державотворення.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Розкрито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сутність,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поняття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систему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інструментів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адміністрування,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здійснено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їх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класифікацію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схарактеризовано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застосування.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Проаналізовано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адміністративно-правові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аспекти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використання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інструментів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діяльності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публічної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адміністрації,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адміністративних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актів,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адміністративного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договору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та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актів-дій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інструментів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  <w:lang w:val="uk-UA"/>
        </w:rPr>
        <w:t>адміністрування.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Розглянуто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трансформацію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інструментів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публічного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адміністрування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в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умовах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особливих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адміністративно-правових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режимів,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зокрема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воєнного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стану.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Досліджено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адміністративно-правові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засади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оцінювання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ефективності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інструментів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діяльності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публічної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адміністрації,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визначено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юридичні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умови,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критерії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та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показники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їх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2736">
        <w:rPr>
          <w:rFonts w:ascii="Times New Roman" w:hAnsi="Times New Roman"/>
          <w:i/>
          <w:sz w:val="28"/>
          <w:szCs w:val="28"/>
        </w:rPr>
        <w:t>ефективності.</w:t>
      </w:r>
      <w:r>
        <w:rPr>
          <w:rFonts w:ascii="Times New Roman" w:hAnsi="Times New Roman"/>
          <w:i/>
          <w:sz w:val="28"/>
          <w:szCs w:val="28"/>
        </w:rPr>
        <w:t xml:space="preserve"> </w:t>
      </w:r>
    </w:p>
    <w:p w:rsidR="00B67DAC" w:rsidRDefault="00B67DAC" w:rsidP="00A67699">
      <w:pPr>
        <w:spacing w:before="120" w:after="0"/>
        <w:jc w:val="both"/>
        <w:rPr>
          <w:rFonts w:ascii="Times New Roman" w:hAnsi="Times New Roman"/>
          <w:sz w:val="28"/>
          <w:szCs w:val="28"/>
        </w:rPr>
      </w:pPr>
    </w:p>
    <w:p w:rsidR="00461AEC" w:rsidRDefault="00461AEC" w:rsidP="00A67699">
      <w:pPr>
        <w:spacing w:before="120" w:after="0"/>
        <w:jc w:val="both"/>
        <w:rPr>
          <w:rFonts w:ascii="Times New Roman" w:hAnsi="Times New Roman"/>
          <w:sz w:val="28"/>
          <w:szCs w:val="28"/>
        </w:rPr>
      </w:pPr>
    </w:p>
    <w:p w:rsidR="00106FFA" w:rsidRPr="00F92263" w:rsidRDefault="00106FFA" w:rsidP="00A67699">
      <w:pPr>
        <w:spacing w:before="120" w:after="0"/>
        <w:jc w:val="both"/>
        <w:rPr>
          <w:rFonts w:ascii="Times New Roman" w:hAnsi="Times New Roman"/>
          <w:sz w:val="28"/>
          <w:szCs w:val="28"/>
        </w:rPr>
      </w:pPr>
    </w:p>
    <w:p w:rsidR="0050254F" w:rsidRPr="00D069E2" w:rsidRDefault="00D069E2" w:rsidP="0050254F">
      <w:pPr>
        <w:spacing w:before="120" w:after="0" w:line="36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069E2">
        <w:rPr>
          <w:rFonts w:ascii="Times New Roman" w:hAnsi="Times New Roman"/>
          <w:b/>
          <w:sz w:val="24"/>
          <w:szCs w:val="24"/>
          <w:lang w:val="uk-UA"/>
        </w:rPr>
        <w:lastRenderedPageBreak/>
        <w:t>3</w:t>
      </w:r>
      <w:r w:rsidR="000A0E86">
        <w:rPr>
          <w:rFonts w:ascii="Times New Roman" w:hAnsi="Times New Roman"/>
          <w:b/>
          <w:sz w:val="24"/>
          <w:szCs w:val="24"/>
          <w:lang w:val="uk-UA"/>
        </w:rPr>
        <w:t>1</w:t>
      </w:r>
      <w:r w:rsidR="0050254F" w:rsidRPr="00D069E2">
        <w:rPr>
          <w:rFonts w:ascii="Times New Roman" w:hAnsi="Times New Roman"/>
          <w:b/>
          <w:sz w:val="24"/>
          <w:szCs w:val="24"/>
        </w:rPr>
        <w:t>.0</w:t>
      </w:r>
      <w:r w:rsidR="00461AEC">
        <w:rPr>
          <w:rFonts w:ascii="Times New Roman" w:hAnsi="Times New Roman"/>
          <w:b/>
          <w:sz w:val="24"/>
          <w:szCs w:val="24"/>
          <w:lang w:val="uk-UA"/>
        </w:rPr>
        <w:t>8</w:t>
      </w:r>
      <w:r w:rsidR="0050254F" w:rsidRPr="00D069E2">
        <w:rPr>
          <w:rFonts w:ascii="Times New Roman" w:hAnsi="Times New Roman"/>
          <w:b/>
          <w:sz w:val="24"/>
          <w:szCs w:val="24"/>
        </w:rPr>
        <w:t xml:space="preserve">.2026 </w:t>
      </w:r>
    </w:p>
    <w:p w:rsidR="0050254F" w:rsidRPr="00D069E2" w:rsidRDefault="0050254F" w:rsidP="0050254F">
      <w:pPr>
        <w:spacing w:before="120" w:after="0" w:line="36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069E2">
        <w:rPr>
          <w:rFonts w:ascii="Times New Roman" w:hAnsi="Times New Roman"/>
          <w:b/>
          <w:sz w:val="24"/>
          <w:szCs w:val="24"/>
        </w:rPr>
        <w:t xml:space="preserve">Укладач: </w:t>
      </w:r>
      <w:r w:rsidRPr="00D069E2">
        <w:rPr>
          <w:rFonts w:ascii="Times New Roman" w:hAnsi="Times New Roman"/>
          <w:b/>
          <w:sz w:val="24"/>
          <w:szCs w:val="24"/>
          <w:lang w:val="uk-UA"/>
        </w:rPr>
        <w:t xml:space="preserve">Шелудько В. Л. </w:t>
      </w:r>
    </w:p>
    <w:p w:rsidR="00B67DAC" w:rsidRDefault="0050254F" w:rsidP="00A67699">
      <w:pPr>
        <w:spacing w:before="120" w:after="0" w:line="360" w:lineRule="auto"/>
        <w:jc w:val="both"/>
      </w:pPr>
      <w:r w:rsidRPr="00D069E2">
        <w:rPr>
          <w:rFonts w:ascii="Times New Roman" w:hAnsi="Times New Roman"/>
          <w:b/>
          <w:sz w:val="24"/>
          <w:szCs w:val="24"/>
        </w:rPr>
        <w:t xml:space="preserve">Відповідальний за випуск: </w:t>
      </w:r>
      <w:r w:rsidR="0069297E" w:rsidRPr="00D069E2">
        <w:rPr>
          <w:rFonts w:ascii="Times New Roman" w:hAnsi="Times New Roman"/>
          <w:b/>
          <w:sz w:val="24"/>
          <w:szCs w:val="24"/>
          <w:lang w:val="uk-UA"/>
        </w:rPr>
        <w:t>Шелудько В. Л.</w:t>
      </w:r>
    </w:p>
    <w:sectPr w:rsidR="00B67D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601FD"/>
    <w:multiLevelType w:val="hybridMultilevel"/>
    <w:tmpl w:val="57EEBE64"/>
    <w:lvl w:ilvl="0" w:tplc="0419000F">
      <w:start w:val="1"/>
      <w:numFmt w:val="decimal"/>
      <w:lvlText w:val="%1."/>
      <w:lvlJc w:val="left"/>
      <w:pPr>
        <w:ind w:left="2629" w:hanging="360"/>
      </w:p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21E92E0A"/>
    <w:multiLevelType w:val="hybridMultilevel"/>
    <w:tmpl w:val="97E4736A"/>
    <w:lvl w:ilvl="0" w:tplc="63FAD8C0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40B02"/>
    <w:multiLevelType w:val="hybridMultilevel"/>
    <w:tmpl w:val="B1EC1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60F85"/>
    <w:multiLevelType w:val="hybridMultilevel"/>
    <w:tmpl w:val="9594CEFC"/>
    <w:lvl w:ilvl="0" w:tplc="5846F052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11411"/>
    <w:multiLevelType w:val="hybridMultilevel"/>
    <w:tmpl w:val="F4D6421C"/>
    <w:lvl w:ilvl="0" w:tplc="7B5E28C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3D464F"/>
    <w:multiLevelType w:val="hybridMultilevel"/>
    <w:tmpl w:val="0BD4029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3F165F"/>
    <w:multiLevelType w:val="hybridMultilevel"/>
    <w:tmpl w:val="3E7EFBDE"/>
    <w:lvl w:ilvl="0" w:tplc="F9221944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13771"/>
    <w:multiLevelType w:val="hybridMultilevel"/>
    <w:tmpl w:val="6BD2B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CC5"/>
    <w:rsid w:val="000A0E86"/>
    <w:rsid w:val="00106FFA"/>
    <w:rsid w:val="003F733E"/>
    <w:rsid w:val="0041370B"/>
    <w:rsid w:val="00461AEC"/>
    <w:rsid w:val="004766D8"/>
    <w:rsid w:val="0050254F"/>
    <w:rsid w:val="00506CC5"/>
    <w:rsid w:val="0069297E"/>
    <w:rsid w:val="007B3142"/>
    <w:rsid w:val="0087673A"/>
    <w:rsid w:val="008F5745"/>
    <w:rsid w:val="009B3D7E"/>
    <w:rsid w:val="00A67699"/>
    <w:rsid w:val="00B67DAC"/>
    <w:rsid w:val="00BC098C"/>
    <w:rsid w:val="00CC51D6"/>
    <w:rsid w:val="00D069E2"/>
    <w:rsid w:val="00DC027D"/>
    <w:rsid w:val="00EB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99218"/>
  <w15:chartTrackingRefBased/>
  <w15:docId w15:val="{3216C335-371D-4658-A7E7-41AC4F452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CC5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461A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461A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61AE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1AE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1AE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1AE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1AE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1AE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1AE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6CC5"/>
    <w:rPr>
      <w:color w:val="0000FF"/>
      <w:u w:val="single"/>
    </w:rPr>
  </w:style>
  <w:style w:type="paragraph" w:styleId="a4">
    <w:name w:val="No Spacing"/>
    <w:aliases w:val="Звичайний 2"/>
    <w:basedOn w:val="a"/>
    <w:uiPriority w:val="1"/>
    <w:qFormat/>
    <w:rsid w:val="00506CC5"/>
    <w:pPr>
      <w:spacing w:after="120" w:line="360" w:lineRule="auto"/>
      <w:ind w:firstLine="567"/>
      <w:jc w:val="both"/>
    </w:pPr>
    <w:rPr>
      <w:rFonts w:ascii="Times New Roman" w:eastAsiaTheme="minorEastAsia" w:hAnsi="Times New Roman" w:cstheme="minorBidi"/>
      <w:sz w:val="28"/>
      <w:lang w:eastAsia="en-US"/>
    </w:rPr>
  </w:style>
  <w:style w:type="paragraph" w:styleId="a5">
    <w:name w:val="List Paragraph"/>
    <w:basedOn w:val="a"/>
    <w:uiPriority w:val="34"/>
    <w:qFormat/>
    <w:rsid w:val="00B67DA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61AEC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461AE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461AEC"/>
    <w:rPr>
      <w:rFonts w:eastAsiaTheme="majorEastAsia" w:cstheme="majorBidi"/>
      <w:color w:val="2E74B5" w:themeColor="accent1" w:themeShade="BF"/>
      <w:szCs w:val="28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61AEC"/>
    <w:rPr>
      <w:rFonts w:eastAsiaTheme="majorEastAsia" w:cstheme="majorBidi"/>
      <w:i/>
      <w:iCs/>
      <w:color w:val="2E74B5" w:themeColor="accent1" w:themeShade="BF"/>
      <w:lang w:val="ru-RU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61AEC"/>
    <w:rPr>
      <w:rFonts w:eastAsiaTheme="majorEastAsia" w:cstheme="majorBidi"/>
      <w:color w:val="2E74B5" w:themeColor="accent1" w:themeShade="BF"/>
      <w:lang w:val="ru-RU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461AEC"/>
    <w:rPr>
      <w:rFonts w:eastAsiaTheme="majorEastAsia" w:cstheme="majorBidi"/>
      <w:i/>
      <w:iCs/>
      <w:color w:val="595959" w:themeColor="text1" w:themeTint="A6"/>
      <w:lang w:val="ru-RU"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461AEC"/>
    <w:rPr>
      <w:rFonts w:eastAsiaTheme="majorEastAsia" w:cstheme="majorBidi"/>
      <w:color w:val="595959" w:themeColor="text1" w:themeTint="A6"/>
      <w:lang w:val="ru-RU"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61AEC"/>
    <w:rPr>
      <w:rFonts w:eastAsiaTheme="majorEastAsia" w:cstheme="majorBidi"/>
      <w:i/>
      <w:iCs/>
      <w:color w:val="272727" w:themeColor="text1" w:themeTint="D8"/>
      <w:lang w:val="ru-RU"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461AEC"/>
    <w:rPr>
      <w:rFonts w:eastAsiaTheme="majorEastAsia" w:cstheme="majorBidi"/>
      <w:color w:val="272727" w:themeColor="text1" w:themeTint="D8"/>
      <w:lang w:val="ru-RU" w:eastAsia="ru-RU"/>
    </w:rPr>
  </w:style>
  <w:style w:type="paragraph" w:styleId="a6">
    <w:name w:val="Title"/>
    <w:basedOn w:val="a"/>
    <w:next w:val="a"/>
    <w:link w:val="a7"/>
    <w:uiPriority w:val="10"/>
    <w:qFormat/>
    <w:rsid w:val="00461A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 Знак"/>
    <w:basedOn w:val="a0"/>
    <w:link w:val="a6"/>
    <w:uiPriority w:val="10"/>
    <w:rsid w:val="00461AEC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paragraph" w:styleId="a8">
    <w:name w:val="Subtitle"/>
    <w:basedOn w:val="a"/>
    <w:next w:val="a"/>
    <w:link w:val="a9"/>
    <w:uiPriority w:val="11"/>
    <w:qFormat/>
    <w:rsid w:val="00461AE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9">
    <w:name w:val="Підзаголовок Знак"/>
    <w:basedOn w:val="a0"/>
    <w:link w:val="a8"/>
    <w:uiPriority w:val="11"/>
    <w:rsid w:val="00461AEC"/>
    <w:rPr>
      <w:rFonts w:eastAsiaTheme="majorEastAsia" w:cstheme="majorBidi"/>
      <w:color w:val="595959" w:themeColor="text1" w:themeTint="A6"/>
      <w:spacing w:val="15"/>
      <w:szCs w:val="28"/>
      <w:lang w:val="ru-RU" w:eastAsia="ru-RU"/>
    </w:rPr>
  </w:style>
  <w:style w:type="paragraph" w:styleId="aa">
    <w:name w:val="Quote"/>
    <w:basedOn w:val="a"/>
    <w:next w:val="a"/>
    <w:link w:val="ab"/>
    <w:uiPriority w:val="29"/>
    <w:qFormat/>
    <w:rsid w:val="00461A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b">
    <w:name w:val="Цитата Знак"/>
    <w:basedOn w:val="a0"/>
    <w:link w:val="aa"/>
    <w:uiPriority w:val="29"/>
    <w:rsid w:val="00461AEC"/>
    <w:rPr>
      <w:rFonts w:ascii="Calibri" w:eastAsia="Times New Roman" w:hAnsi="Calibri" w:cs="Times New Roman"/>
      <w:i/>
      <w:iCs/>
      <w:color w:val="404040" w:themeColor="text1" w:themeTint="BF"/>
      <w:lang w:val="ru-RU" w:eastAsia="ru-RU"/>
    </w:rPr>
  </w:style>
  <w:style w:type="character" w:styleId="ac">
    <w:name w:val="Intense Emphasis"/>
    <w:basedOn w:val="a0"/>
    <w:uiPriority w:val="21"/>
    <w:qFormat/>
    <w:rsid w:val="00461AEC"/>
    <w:rPr>
      <w:i/>
      <w:iCs/>
      <w:color w:val="2E74B5" w:themeColor="accent1" w:themeShade="BF"/>
    </w:rPr>
  </w:style>
  <w:style w:type="paragraph" w:styleId="ad">
    <w:name w:val="Intense Quote"/>
    <w:basedOn w:val="a"/>
    <w:next w:val="a"/>
    <w:link w:val="ae"/>
    <w:uiPriority w:val="30"/>
    <w:qFormat/>
    <w:rsid w:val="00461AE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e">
    <w:name w:val="Насичена цитата Знак"/>
    <w:basedOn w:val="a0"/>
    <w:link w:val="ad"/>
    <w:uiPriority w:val="30"/>
    <w:rsid w:val="00461AEC"/>
    <w:rPr>
      <w:rFonts w:ascii="Calibri" w:eastAsia="Times New Roman" w:hAnsi="Calibri" w:cs="Times New Roman"/>
      <w:i/>
      <w:iCs/>
      <w:color w:val="2E74B5" w:themeColor="accent1" w:themeShade="BF"/>
      <w:lang w:val="ru-RU" w:eastAsia="ru-RU"/>
    </w:rPr>
  </w:style>
  <w:style w:type="character" w:styleId="af">
    <w:name w:val="Intense Reference"/>
    <w:basedOn w:val="a0"/>
    <w:uiPriority w:val="32"/>
    <w:qFormat/>
    <w:rsid w:val="00461AEC"/>
    <w:rPr>
      <w:b/>
      <w:bCs/>
      <w:smallCaps/>
      <w:color w:val="2E74B5" w:themeColor="accent1" w:themeShade="BF"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461AEC"/>
    <w:pPr>
      <w:spacing w:before="480" w:after="0"/>
      <w:outlineLvl w:val="9"/>
    </w:pPr>
    <w:rPr>
      <w:b/>
      <w:bCs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qFormat/>
    <w:rsid w:val="00461AEC"/>
    <w:pPr>
      <w:spacing w:after="100"/>
    </w:pPr>
    <w:rPr>
      <w:rFonts w:asciiTheme="minorHAnsi" w:eastAsiaTheme="minorEastAsia" w:hAnsiTheme="minorHAnsi" w:cstheme="minorBidi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461AEC"/>
    <w:pPr>
      <w:spacing w:after="100"/>
      <w:ind w:left="440"/>
    </w:pPr>
  </w:style>
  <w:style w:type="character" w:customStyle="1" w:styleId="UnresolvedMention">
    <w:name w:val="Unresolved Mention"/>
    <w:basedOn w:val="a0"/>
    <w:uiPriority w:val="99"/>
    <w:semiHidden/>
    <w:unhideWhenUsed/>
    <w:rsid w:val="00461AEC"/>
    <w:rPr>
      <w:color w:val="605E5C"/>
      <w:shd w:val="clear" w:color="auto" w:fill="E1DFDD"/>
    </w:rPr>
  </w:style>
  <w:style w:type="paragraph" w:styleId="af1">
    <w:name w:val="Revision"/>
    <w:hidden/>
    <w:uiPriority w:val="99"/>
    <w:semiHidden/>
    <w:rsid w:val="00461AEC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2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isnyk-juris-uzhnu.com/wp-content/uploads/2026/03/13-2.pdf" TargetMode="External"/><Relationship Id="rId18" Type="http://schemas.openxmlformats.org/officeDocument/2006/relationships/hyperlink" Target="https://visnyk-juris-uzhnu.com/wp-content/uploads/2026/05/50-1.pdf" TargetMode="External"/><Relationship Id="rId26" Type="http://schemas.openxmlformats.org/officeDocument/2006/relationships/hyperlink" Target="https://pa.stateandregions.zp.ua/archive/1_2026/7.pdf" TargetMode="External"/><Relationship Id="rId39" Type="http://schemas.openxmlformats.org/officeDocument/2006/relationships/hyperlink" Target="https://pa.stateandregions.zp.ua/archive/2_2026/13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snyk-juris-uzhnu.com/wp-content/uploads/2026/03/27-2.pdf" TargetMode="External"/><Relationship Id="rId34" Type="http://schemas.openxmlformats.org/officeDocument/2006/relationships/hyperlink" Target="https://pa.stateandregions.zp.ua/archive/2_2026/18.pdf" TargetMode="External"/><Relationship Id="rId42" Type="http://schemas.openxmlformats.org/officeDocument/2006/relationships/hyperlink" Target="https://pa.stateandregions.zp.ua/archive/1_2026/16.pdf" TargetMode="External"/><Relationship Id="rId47" Type="http://schemas.openxmlformats.org/officeDocument/2006/relationships/hyperlink" Target="https://visnyk-juris-uzhnu.com/wp-content/uploads/2026/03/55-1.pdf" TargetMode="External"/><Relationship Id="rId50" Type="http://schemas.openxmlformats.org/officeDocument/2006/relationships/hyperlink" Target="https://pa.stateandregions.zp.ua/archive/1_2026/24.pdf" TargetMode="External"/><Relationship Id="rId7" Type="http://schemas.openxmlformats.org/officeDocument/2006/relationships/hyperlink" Target="http://nplu.org/article.php?id=423&amp;subject=3" TargetMode="External"/><Relationship Id="rId12" Type="http://schemas.openxmlformats.org/officeDocument/2006/relationships/hyperlink" Target="https://visnyk-juris-uzhnu.com/wp-content/uploads/2026/05/45-1.pdf" TargetMode="External"/><Relationship Id="rId17" Type="http://schemas.openxmlformats.org/officeDocument/2006/relationships/hyperlink" Target="https://pa.stateandregions.zp.ua/archive/1_2026/22.pdf" TargetMode="External"/><Relationship Id="rId25" Type="http://schemas.openxmlformats.org/officeDocument/2006/relationships/hyperlink" Target="https://visnyk-juris-uzhnu.com/wp-content/uploads/2026/05/57-1.pdf" TargetMode="External"/><Relationship Id="rId33" Type="http://schemas.openxmlformats.org/officeDocument/2006/relationships/hyperlink" Target="https://pa.stateandregions.zp.ua/archive/1_2026/12.pdf" TargetMode="External"/><Relationship Id="rId38" Type="http://schemas.openxmlformats.org/officeDocument/2006/relationships/hyperlink" Target="https://pa.stateandregions.zp.ua/archive/2_2026/12.pdf" TargetMode="External"/><Relationship Id="rId46" Type="http://schemas.openxmlformats.org/officeDocument/2006/relationships/hyperlink" Target="https://pa.stateandregions.zp.ua/archive/1_2026/19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snyk-juris-uzhnu.com/wp-content/uploads/2026/03/13-3.pdf" TargetMode="External"/><Relationship Id="rId20" Type="http://schemas.openxmlformats.org/officeDocument/2006/relationships/hyperlink" Target="https://perspectives.pp.ua/index.php/sas/article/view/46881/46909" TargetMode="External"/><Relationship Id="rId29" Type="http://schemas.openxmlformats.org/officeDocument/2006/relationships/hyperlink" Target="https://visnyk-juris-uzhnu.com/wp-content/uploads/2026/03/10-1.pdf" TargetMode="External"/><Relationship Id="rId41" Type="http://schemas.openxmlformats.org/officeDocument/2006/relationships/hyperlink" Target="https://pa.stateandregions.zp.ua/archive/2_2026/20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pa.stateandregions.zp.ua/archive/2_2026/6.pdf" TargetMode="External"/><Relationship Id="rId24" Type="http://schemas.openxmlformats.org/officeDocument/2006/relationships/hyperlink" Target="https://pa.stateandregions.zp.ua/archive/2_2026/8.pdf" TargetMode="External"/><Relationship Id="rId32" Type="http://schemas.openxmlformats.org/officeDocument/2006/relationships/hyperlink" Target="https://pa.stateandregions.zp.ua/archive/2_2026/19.pdf" TargetMode="External"/><Relationship Id="rId37" Type="http://schemas.openxmlformats.org/officeDocument/2006/relationships/hyperlink" Target="https://pa.stateandregions.zp.ua/archive/1_2026/14.pdf" TargetMode="External"/><Relationship Id="rId40" Type="http://schemas.openxmlformats.org/officeDocument/2006/relationships/hyperlink" Target="https://pa.stateandregions.zp.ua/archive/1_2026/21.pdf" TargetMode="External"/><Relationship Id="rId45" Type="http://schemas.openxmlformats.org/officeDocument/2006/relationships/hyperlink" Target="https://pa.stateandregions.zp.ua/archive/2_2026/15.pdf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i.org/10.28925/2663-4023.2026.33.1260" TargetMode="External"/><Relationship Id="rId23" Type="http://schemas.openxmlformats.org/officeDocument/2006/relationships/hyperlink" Target="https://visnyk-juris-uzhnu.com/wp-content/uploads/2026/05/24.pdf" TargetMode="External"/><Relationship Id="rId28" Type="http://schemas.openxmlformats.org/officeDocument/2006/relationships/hyperlink" Target="https://pa.stateandregions.zp.ua/archive/2_2026/10.pdf" TargetMode="External"/><Relationship Id="rId36" Type="http://schemas.openxmlformats.org/officeDocument/2006/relationships/hyperlink" Target="https://pa.stateandregions.zp.ua/archive/1_2026/13.pdf" TargetMode="External"/><Relationship Id="rId49" Type="http://schemas.openxmlformats.org/officeDocument/2006/relationships/hyperlink" Target="https://visnyk-juris-uzhnu.com/wp-content/uploads/2026/05/15-1.pdf" TargetMode="External"/><Relationship Id="rId10" Type="http://schemas.openxmlformats.org/officeDocument/2006/relationships/hyperlink" Target="https://www.golos.com.ua/article/392186" TargetMode="External"/><Relationship Id="rId19" Type="http://schemas.openxmlformats.org/officeDocument/2006/relationships/hyperlink" Target="https://visnyk-juris-uzhnu.com/wp-content/uploads/2026/05/23-1.pdf" TargetMode="External"/><Relationship Id="rId31" Type="http://schemas.openxmlformats.org/officeDocument/2006/relationships/hyperlink" Target="https://pa.stateandregions.zp.ua/archive/1_2026/11.pdf" TargetMode="External"/><Relationship Id="rId44" Type="http://schemas.openxmlformats.org/officeDocument/2006/relationships/hyperlink" Target="https://pa.stateandregions.zp.ua/archive/1_2026/23.pdf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isnyk-juris-uzhnu.com/wp-content/uploads/2026/03/5-2.pdf" TargetMode="External"/><Relationship Id="rId14" Type="http://schemas.openxmlformats.org/officeDocument/2006/relationships/hyperlink" Target="https://pa.stateandregions.zp.ua/archive/1_2026/5.pdf" TargetMode="External"/><Relationship Id="rId22" Type="http://schemas.openxmlformats.org/officeDocument/2006/relationships/hyperlink" Target="https://visnyk-juris-uzhnu.com/wp-content/uploads/2026/05/54-1.pdf" TargetMode="External"/><Relationship Id="rId27" Type="http://schemas.openxmlformats.org/officeDocument/2006/relationships/hyperlink" Target="https://pa.stateandregions.zp.ua/archive/1_2026/8.pdf" TargetMode="External"/><Relationship Id="rId30" Type="http://schemas.openxmlformats.org/officeDocument/2006/relationships/hyperlink" Target="https://visnyk-juris-uzhnu.com/wp-content/uploads/2026/05/58-1.pdf" TargetMode="External"/><Relationship Id="rId35" Type="http://schemas.openxmlformats.org/officeDocument/2006/relationships/hyperlink" Target="https://pa.stateandregions.zp.ua/archive/2_2026/11.pdf" TargetMode="External"/><Relationship Id="rId43" Type="http://schemas.openxmlformats.org/officeDocument/2006/relationships/hyperlink" Target="https://pa.stateandregions.zp.ua/archive/2_2026/14.pdf" TargetMode="External"/><Relationship Id="rId48" Type="http://schemas.openxmlformats.org/officeDocument/2006/relationships/hyperlink" Target="https://visnyk-juris-uzhnu.com/wp-content/uploads/2026/05/78.pdf" TargetMode="External"/><Relationship Id="rId8" Type="http://schemas.openxmlformats.org/officeDocument/2006/relationships/hyperlink" Target="https://visnyk-juris-uzhnu.com/wp-content/uploads/2026/05/38-1.pdf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30</Pages>
  <Words>41463</Words>
  <Characters>23635</Characters>
  <Application>Microsoft Office Word</Application>
  <DocSecurity>0</DocSecurity>
  <Lines>196</Lines>
  <Paragraphs>129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Віра</dc:creator>
  <cp:keywords/>
  <dc:description/>
  <cp:lastModifiedBy>Віра</cp:lastModifiedBy>
  <cp:revision>21</cp:revision>
  <cp:lastPrinted>2026-05-05T11:21:00Z</cp:lastPrinted>
  <dcterms:created xsi:type="dcterms:W3CDTF">2026-03-03T07:57:00Z</dcterms:created>
  <dcterms:modified xsi:type="dcterms:W3CDTF">2026-09-01T13:00:00Z</dcterms:modified>
</cp:coreProperties>
</file>